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B" w:rsidRPr="00AB1DCB" w:rsidRDefault="00AB1DCB" w:rsidP="00AB1DCB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AB1DCB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Нужны ли учреждениям и организациям средства защиты и спасения на пожаре?</w:t>
      </w:r>
    </w:p>
    <w:p w:rsidR="00AB1DCB" w:rsidRPr="00AB1DCB" w:rsidRDefault="00AB1DCB" w:rsidP="00AB1DCB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AB1DCB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По данным Департамента надзорной деятельности МЧС России уровень гибели на пожарах в России (в расчете на 100 тыс. человек) в 3-4 раза выше, чем в густонаселенной Европе и в 7 раз превышает аналогичный показатель в США. Данная проблема, безусловно, требует пристального внимания государства, но решить её можно только используя комплексный подход в обеспечении пожарной безопасности, неотъемлемой частью которого является защита от опасных факторов пожара.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Причиной крупномасштабных пожаров является, как правило, совокупность сразу нескольких негативных факторов, компенсировать которые может только умелое использование людьми противопожарных средств защиты и спасения. Анализ, проведённый специалистами в данной области, показал, что большинство учреждений и организаций с большим количеством людей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>не обеспечены в полной мере современными средствами защиты и спасения.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Примеров тому не мало, крупные трагедии на пожарах с большим количеством погибших, к сожалению не редкость в нашей стране.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Такая ситуация сложилась во многом из-за того, что по законодательству РФ обеспеченность индивидуальными средствами защиты и спасения на пожаре часто носит рекомендательный характер. При проверке различных учреждений и организаций органы государственного пожарного надзора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 большее внимание уделяют, как правило, наличию первичных средств пожаротушения, а не средствам защиты и спасения. По статистике 80-90% </w:t>
      </w: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случаях</w:t>
      </w:r>
      <w:proofErr w:type="gram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, люди при пожаре (возгорании) средства первичного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 пожаротушения не используют, - слишком велик риск задохнуться в едком дыму или получить сильные ожоги, поэтому к прибытию пожарных возгорание перерастает в полноценный пожар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со всеми вытекающими отсюда последствиями.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Поэтому государственным (муниципальным)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 учреждениям и коммерческим структурам при выполнении предписаний законодательства по закупке средств первичного пожаротушения следует сделать выбор ещё и в пользу средств индивидуальной защиты тела и органов дыхания людей, которые позволят минимизировать риски во время возгораний, эффективно помогут бороться с пламенем и предотвратят многочисленные потери от возможного пожара.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Наша компания тщательно изучала данную проблему, провела комплексный анализ средств защиты и спасения на российском рынке,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в результате которого было принято решение стать региональным дилером 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в Иркутской области по поставке средств защиты и спасения на пожаре с торговой маркой «Шанс».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>Почему мы выбрали для поставок средства защиты и спасения с торговой марки «Шанс»?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Во-первых, средства защиты и спасения с торговой маркой «Шанс» абсолютные новинки отечественного рынка пожарной безопасности, некоторые из которых не имеют аналогов в России и за рубежом.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Во-вторых, средства защиты и спасения марки «Шанс» выгодно отличаются по своим защитным, эргономическим и потребительским свойствам.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А поставки в комплекте с бесплатными учебными образцами и фильмами для подготовки персонала позволяют использовать указанные средства с максимальной эффективностью.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В-третьих, разработкой и производством средствами защиты и спасения марки «Шанс» занимаются настоящие профессионалы, много лет работающие для нужд Министерства обороны.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>Кроме того, вся продукция марки «Шанс» сертифицирована в области пожарной безопасности в самом авторитетном органе по сертификации – ФГУ ВНИИПО МЧС России.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В настоящее время, мы поставляем две модификации универсального фильтрующего малогабаритного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самоспасателя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«Шанс» - Е (Европейский), одна из которых оптимально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 подходит для детей (с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четвертьмаской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).</w:t>
      </w:r>
      <w:proofErr w:type="gramEnd"/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619250" cy="1590675"/>
            <wp:effectExtent l="19050" t="0" r="0" b="0"/>
            <wp:docPr id="1" name="Рисунок 1" descr="http://mpa-irk.ru/images/257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-irk.ru/images/257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Самоспасатели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«Шанс</w:t>
      </w: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»-</w:t>
      </w:r>
      <w:proofErr w:type="gram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Е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имеют все необходимые сертификаты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и главное, что качество продукции уже подтверждено реальным применением.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 xml:space="preserve">Завод-изготовитель </w:t>
      </w:r>
      <w:proofErr w:type="spellStart"/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>гарантирует</w:t>
      </w:r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  <w:u w:val="single"/>
        </w:rPr>
        <w:t>БЕСПЛАТНУЮ</w:t>
      </w:r>
      <w:proofErr w:type="spellEnd"/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> замену успешно использованных образцов в результате пожара или чрезвычайной ситуации.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Такие факты уже есть, они происходят ежегодно, и это главный аргумент надежности, эффективности и необходимости представленных средств!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Основной особенностью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самоспасателя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«Шанс</w:t>
      </w: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»-</w:t>
      </w:r>
      <w:proofErr w:type="gram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Е является, то, что он имеет два фильтрующе-поглощающих патрона, которые способны снижать опасные концентрации продуктов горения до 1400 раз, не только от всех продуктов горения, но и опасных химических веществ: хлор, аммиак, сероводород и многие другие. В конструкции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самоспасателя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, боковое размещение двух небольших фильтров позволяет рационально распределять нагрузку на голову, а внутренняя эластичная система крепления обеспечивает простоту надевания. Важным потребительским свойством в условиях действия в дыму является расширенное смотровое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окно и яркая окраска капюшона, при этом внутренняя сторона смотрового окна обработана специальным составом против запотевания.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Технология производства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самоспасателя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позволяет проводить на заводе-изготовителе пролонгацию срока гарантийного хранения еще на 5 лет, после замены фильтрующих элементов и клапанов вдоха (выдоха). После пролонгации, такой почти новый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самоспасатель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будет стоить для этого потребителя на 25-30% дешевле нового! Этого не делают другие заводы-изготовители. Этот принцип взят из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европейской практики, поэтому эта модификация называется «Европейская». Малогабаритность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самоспасателей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«Шанс</w:t>
      </w: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»-</w:t>
      </w:r>
      <w:proofErr w:type="gram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Е дает возможность поставлять их в комплекте с групповыми контейнерами для их хранения. Такая опция позволяет обеспечить их сохранность и доступность. Это очень удобно для размещения в местах с массовым пребыванием людей, на путях эвакуации: офисов, гостиниц, общежитий, больниц и объектов социальной защиты.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619250" cy="2162175"/>
            <wp:effectExtent l="19050" t="0" r="0" b="0"/>
            <wp:docPr id="2" name="Рисунок 2" descr="Фото Накид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Накид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Другой новинкой является 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специальная огнестойкая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накидка «Шанс», а также ее усовершенствованная модификация накидка - носилки «Шанс». Эти средства можно использовать в комплекте с любыми другими средствами защиты органов дыхания «Шанс». Накидка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 предназначена для локальной защиты тела человека от открытого пламени и повышенных температур, а также для изоляции небольших очагов возгорания (как пожарная кошма). Накидка-носилки </w:t>
      </w: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lastRenderedPageBreak/>
        <w:t>предназначена</w:t>
      </w:r>
      <w:proofErr w:type="gram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ещё и для выноса, укрытия пострадавших, так как легко трансформируется в носилки и имеет 6 ручек для переноса. Особенно эта функция может быть полезной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</w:rPr>
        <w:t> 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на социальных объектах.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Материал накидки и накидки-носилки выполнен из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водоогнетермостойкой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стеклоткани со специальной пропиткой, которая обладает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трудногорючими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и трудновоспламеняемыми свойствами и способна выдерживать воздействие открытого пламени не менее 15 </w:t>
      </w:r>
      <w:proofErr w:type="gram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</w:t>
      </w:r>
      <w:proofErr w:type="gram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. при температуре до 1000С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  <w:vertAlign w:val="superscript"/>
        </w:rPr>
        <w:t>0</w:t>
      </w: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На основе </w:t>
      </w:r>
      <w:proofErr w:type="spellStart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>самоспасателя</w:t>
      </w:r>
      <w:proofErr w:type="spellEnd"/>
      <w:r w:rsidRPr="00AB1DCB">
        <w:rPr>
          <w:rFonts w:ascii="Times New Roman" w:eastAsia="Times New Roman" w:hAnsi="Times New Roman" w:cs="Times New Roman"/>
          <w:color w:val="555753"/>
          <w:sz w:val="24"/>
          <w:szCs w:val="24"/>
          <w:bdr w:val="none" w:sz="0" w:space="0" w:color="auto" w:frame="1"/>
        </w:rPr>
        <w:t xml:space="preserve"> и накидки формируются и поставляются в одной упаковке пожарно-спасательные комплекты «Шанс-2» и «Шанс-3», которые пользуются большим спросом у покупателей.</w:t>
      </w:r>
    </w:p>
    <w:p w:rsidR="00AB1DCB" w:rsidRPr="00AB1DCB" w:rsidRDefault="00AB1DCB" w:rsidP="00AB1DC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</w:p>
    <w:p w:rsidR="00AB1DCB" w:rsidRPr="00AB1DCB" w:rsidRDefault="00AB1DCB" w:rsidP="00AB1D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AB1DCB">
        <w:rPr>
          <w:rFonts w:ascii="Times New Roman" w:eastAsia="Times New Roman" w:hAnsi="Times New Roman" w:cs="Times New Roman"/>
          <w:b/>
          <w:bCs/>
          <w:color w:val="555753"/>
          <w:sz w:val="24"/>
          <w:szCs w:val="24"/>
        </w:rPr>
        <w:t>Приобретение средств защиты и спасения торговой марки «Шанс», позволит не только обеспечить безопасную эвакуацию персонала, но и  эффективно применять первичные средства пожаротушения, что, несомненно, предотвратит крупномасштабные возгорания и  существенно  снизит возможные катастрофические последствия.</w:t>
      </w:r>
    </w:p>
    <w:p w:rsidR="007611EA" w:rsidRDefault="007611EA"/>
    <w:sectPr w:rsidR="007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DCB"/>
    <w:rsid w:val="007611EA"/>
    <w:rsid w:val="00A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D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DCB"/>
  </w:style>
  <w:style w:type="character" w:styleId="a4">
    <w:name w:val="Strong"/>
    <w:basedOn w:val="a0"/>
    <w:uiPriority w:val="22"/>
    <w:qFormat/>
    <w:rsid w:val="00AB1D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-irk.ru/images/174.jpg?127130994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pa-irk.ru/images/257.jpg?12863505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2013-09-24T15:18:00Z</dcterms:created>
  <dcterms:modified xsi:type="dcterms:W3CDTF">2013-09-24T15:19:00Z</dcterms:modified>
</cp:coreProperties>
</file>